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6E" w:rsidRDefault="002D116E" w:rsidP="00743E76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2D116E" w:rsidRDefault="002D116E" w:rsidP="00946E5A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D4C" w:rsidRPr="00743E76" w:rsidRDefault="008C00EF" w:rsidP="00946E5A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:rsidR="00DE528C" w:rsidRDefault="00DE528C" w:rsidP="00F81D4C">
      <w:pPr>
        <w:autoSpaceDE w:val="0"/>
        <w:autoSpaceDN w:val="0"/>
        <w:adjustRightInd w:val="0"/>
        <w:spacing w:after="4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C01AF" w:rsidRDefault="0044491D" w:rsidP="00DC01AF">
      <w:pPr>
        <w:ind w:firstLine="708"/>
        <w:jc w:val="both"/>
        <w:rPr>
          <w:rFonts w:ascii="Times New Roman" w:hAnsi="Times New Roman" w:cs="Times New Roman"/>
        </w:rPr>
      </w:pPr>
      <w:r w:rsidRPr="00DC01AF">
        <w:rPr>
          <w:rFonts w:ascii="Times New Roman" w:hAnsi="Times New Roman" w:cs="Times New Roman"/>
        </w:rPr>
        <w:t xml:space="preserve">Genel Müdürlüğümüz merkez ve taşra teşkilatında görev yapan personelin </w:t>
      </w:r>
      <w:proofErr w:type="gramStart"/>
      <w:r w:rsidRPr="00DC01AF">
        <w:rPr>
          <w:rFonts w:ascii="Times New Roman" w:hAnsi="Times New Roman" w:cs="Times New Roman"/>
        </w:rPr>
        <w:t>motivasyonunu</w:t>
      </w:r>
      <w:proofErr w:type="gramEnd"/>
      <w:r w:rsidRPr="00DC01AF">
        <w:rPr>
          <w:rFonts w:ascii="Times New Roman" w:hAnsi="Times New Roman" w:cs="Times New Roman"/>
        </w:rPr>
        <w:t xml:space="preserve"> artırmak, üst görev ve kadrolara hazırlamak ve işletme müdürlüklerindeki ihtiyaca binaen, Görevde Yükselme ve </w:t>
      </w:r>
      <w:proofErr w:type="spellStart"/>
      <w:r w:rsidRPr="00DC01AF">
        <w:rPr>
          <w:rFonts w:ascii="Times New Roman" w:hAnsi="Times New Roman" w:cs="Times New Roman"/>
        </w:rPr>
        <w:t>Ünvan</w:t>
      </w:r>
      <w:proofErr w:type="spellEnd"/>
      <w:r w:rsidRPr="00DC01AF">
        <w:rPr>
          <w:rFonts w:ascii="Times New Roman" w:hAnsi="Times New Roman" w:cs="Times New Roman"/>
        </w:rPr>
        <w:t xml:space="preserve"> Değişikliği Sınavı 3 Mayıs 2026 tarihinde </w:t>
      </w:r>
      <w:r w:rsidR="000A72B2" w:rsidRPr="00DC01AF">
        <w:rPr>
          <w:rFonts w:ascii="Times New Roman" w:hAnsi="Times New Roman" w:cs="Times New Roman"/>
        </w:rPr>
        <w:t>Başkent Üniversitesi Eğitim Danışmanlık Hizmetleri Merkezi</w:t>
      </w:r>
      <w:r w:rsidRPr="00DC01AF">
        <w:rPr>
          <w:rFonts w:ascii="Times New Roman" w:hAnsi="Times New Roman" w:cs="Times New Roman"/>
        </w:rPr>
        <w:t xml:space="preserve"> tarafından yapılmıştır.</w:t>
      </w:r>
    </w:p>
    <w:p w:rsidR="00DC01AF" w:rsidRDefault="00C16B8F" w:rsidP="00DC01AF">
      <w:pPr>
        <w:ind w:firstLine="708"/>
        <w:jc w:val="both"/>
        <w:rPr>
          <w:rFonts w:ascii="Times New Roman" w:hAnsi="Times New Roman" w:cs="Times New Roman"/>
        </w:rPr>
      </w:pPr>
      <w:r w:rsidRPr="00DC01AF">
        <w:rPr>
          <w:rFonts w:ascii="Times New Roman" w:hAnsi="Times New Roman" w:cs="Times New Roman"/>
        </w:rPr>
        <w:t>Yazılı Sınav</w:t>
      </w:r>
      <w:r w:rsidR="00267367" w:rsidRPr="00DC01AF">
        <w:rPr>
          <w:rFonts w:ascii="Times New Roman" w:hAnsi="Times New Roman" w:cs="Times New Roman"/>
        </w:rPr>
        <w:t>d</w:t>
      </w:r>
      <w:r w:rsidRPr="00DC01AF">
        <w:rPr>
          <w:rFonts w:ascii="Times New Roman" w:hAnsi="Times New Roman" w:cs="Times New Roman"/>
        </w:rPr>
        <w:t>a baş</w:t>
      </w:r>
      <w:r w:rsidR="00267367" w:rsidRPr="00DC01AF">
        <w:rPr>
          <w:rFonts w:ascii="Times New Roman" w:hAnsi="Times New Roman" w:cs="Times New Roman"/>
        </w:rPr>
        <w:t>arılı olarak mülakata girmeye hak kazana</w:t>
      </w:r>
      <w:r w:rsidR="0044491D" w:rsidRPr="00DC01AF">
        <w:rPr>
          <w:rFonts w:ascii="Times New Roman" w:hAnsi="Times New Roman" w:cs="Times New Roman"/>
        </w:rPr>
        <w:t>n</w:t>
      </w:r>
      <w:r w:rsidR="00267367" w:rsidRPr="00DC01AF">
        <w:rPr>
          <w:rFonts w:ascii="Times New Roman" w:hAnsi="Times New Roman" w:cs="Times New Roman"/>
        </w:rPr>
        <w:t xml:space="preserve"> </w:t>
      </w:r>
      <w:r w:rsidR="00C17BC5" w:rsidRPr="00DC01AF">
        <w:rPr>
          <w:rFonts w:ascii="Times New Roman" w:hAnsi="Times New Roman" w:cs="Times New Roman"/>
        </w:rPr>
        <w:t>personel</w:t>
      </w:r>
      <w:r w:rsidR="00276595">
        <w:rPr>
          <w:rFonts w:ascii="Times New Roman" w:hAnsi="Times New Roman" w:cs="Times New Roman"/>
        </w:rPr>
        <w:t xml:space="preserve"> için b</w:t>
      </w:r>
      <w:r w:rsidR="00C17BC5" w:rsidRPr="00DC01AF">
        <w:rPr>
          <w:rFonts w:ascii="Times New Roman" w:hAnsi="Times New Roman" w:cs="Times New Roman"/>
        </w:rPr>
        <w:t xml:space="preserve">irim ve </w:t>
      </w:r>
      <w:proofErr w:type="spellStart"/>
      <w:r w:rsidR="00C17BC5" w:rsidRPr="00DC01AF">
        <w:rPr>
          <w:rFonts w:ascii="Times New Roman" w:hAnsi="Times New Roman" w:cs="Times New Roman"/>
        </w:rPr>
        <w:t>ü</w:t>
      </w:r>
      <w:r w:rsidR="00267367" w:rsidRPr="00DC01AF">
        <w:rPr>
          <w:rFonts w:ascii="Times New Roman" w:hAnsi="Times New Roman" w:cs="Times New Roman"/>
        </w:rPr>
        <w:t>nvan</w:t>
      </w:r>
      <w:proofErr w:type="spellEnd"/>
      <w:r w:rsidR="00267367" w:rsidRPr="00DC01AF">
        <w:rPr>
          <w:rFonts w:ascii="Times New Roman" w:hAnsi="Times New Roman" w:cs="Times New Roman"/>
        </w:rPr>
        <w:t xml:space="preserve"> bazında müla</w:t>
      </w:r>
      <w:r w:rsidR="003E72D4" w:rsidRPr="00DC01AF">
        <w:rPr>
          <w:rFonts w:ascii="Times New Roman" w:hAnsi="Times New Roman" w:cs="Times New Roman"/>
        </w:rPr>
        <w:t>kat tarihleri aşağıdaki tabloda</w:t>
      </w:r>
      <w:r w:rsidR="00267367" w:rsidRPr="00DC01AF">
        <w:rPr>
          <w:rFonts w:ascii="Times New Roman" w:hAnsi="Times New Roman" w:cs="Times New Roman"/>
        </w:rPr>
        <w:t xml:space="preserve"> belirtilmiştir.</w:t>
      </w:r>
    </w:p>
    <w:p w:rsidR="00267367" w:rsidRDefault="00EB3622" w:rsidP="00DC01AF">
      <w:pPr>
        <w:ind w:firstLine="708"/>
        <w:jc w:val="both"/>
        <w:rPr>
          <w:rFonts w:ascii="Times New Roman" w:hAnsi="Times New Roman" w:cs="Times New Roman"/>
        </w:rPr>
      </w:pPr>
      <w:r w:rsidRPr="00DC01AF">
        <w:rPr>
          <w:rFonts w:ascii="Times New Roman" w:hAnsi="Times New Roman" w:cs="Times New Roman"/>
        </w:rPr>
        <w:t>Mülakatlar TİGEM Gazi Sosyal Tesisleri yerleşkesinde 09.00-18:00 saatleri arasında yapılacaktır.</w:t>
      </w:r>
    </w:p>
    <w:p w:rsidR="00DC01AF" w:rsidRPr="00FD05BE" w:rsidRDefault="00DC01AF" w:rsidP="00C17BC5">
      <w:pPr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122"/>
        <w:gridCol w:w="1679"/>
        <w:gridCol w:w="2020"/>
      </w:tblGrid>
      <w:tr w:rsidR="00C17BC5" w:rsidRPr="00C17BC5" w:rsidTr="00C17BC5">
        <w:trPr>
          <w:trHeight w:val="6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 Adı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Mülakata Girecek Kişi Sayısı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Mülakat Tarihleri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(Bitkisel Üretim-Merkez)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03.06.2026 (1.gün)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38 Kişi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(Bitkisel Üretim-Taşra)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 Mühendisi (Taşra)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Tekniker  (Bitkisel Üretim -Ziraat 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04.06.2026 (2.gün) 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38 Kişi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(Hayvancılık-Merkez)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(Hayvancılık-Merkez-Vet</w:t>
            </w:r>
            <w:r w:rsidR="00BF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(Hayvancılık-Taşra)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(Hayvancılık-Taşra-Vet</w:t>
            </w:r>
            <w:r w:rsidR="00BF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bookmarkStart w:id="0" w:name="_GoBack"/>
            <w:bookmarkEnd w:id="0"/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 Sağlık Teknikeri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(Sulama- 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05.06.2026 (3.gün)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33 Kişi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(Sulama- Merkez-Elek.)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(Sulama- 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(Sulama-Taşra-Elek.)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Elektrik Mühendisi (Sulama-Taşra)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Tekniker (Sulama-Elektrik)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(Mekanizasyon-Merkez)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(Mekanizasyon-Taşra)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Makine Mühendisi (Mekanizasyon-Taşra)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Tekniker (Mekanizasyon-Makine- 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 Şef (İnşaat Emlak-Merkez)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Çevre Mühendisi (İnşaat ve Emlak-Taşra)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(Ticaret-Merkez)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08.06.2026 (4.gün) 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37 Kişi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(Ticaret-Taşra)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Yardımcısı (Ticaret-Taşra)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(İnsan Kaynakları-Merkez)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(İnsan Kaynakları-Taşra)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Yardımcısı (İnsan Kaynakları- 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Diğer (Merkez)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09.06.2026 (5.gün)</w:t>
            </w: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35 kişi</w:t>
            </w: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(Finans Yönetimi- 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(Finans Yönetimi-Taşra)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Yardımcısı (Finans Yönetimi-Taşra)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(Destek Hizmetleri-Merkez)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(Destek Hizmetleri-Taşra)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Şef Yardımcısı (Destek Hizmetleri- 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Kor. </w:t>
            </w:r>
            <w:proofErr w:type="spellStart"/>
            <w:proofErr w:type="gramStart"/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Güv.Amir</w:t>
            </w:r>
            <w:proofErr w:type="spellEnd"/>
            <w:proofErr w:type="gramEnd"/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Yardımcısı (Taşra)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Çözümleyici (Merkez)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Avukat (Merkez)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7BC5" w:rsidRPr="00C17BC5" w:rsidTr="00C17BC5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C5" w:rsidRPr="00C17BC5" w:rsidRDefault="00C17BC5" w:rsidP="00C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7BC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743E76" w:rsidRPr="00FD05BE" w:rsidRDefault="00743E76" w:rsidP="00743E76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267367" w:rsidRDefault="00267367" w:rsidP="00743E76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F81D4C" w:rsidRPr="00743E76" w:rsidRDefault="00F81D4C" w:rsidP="00F86567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81D4C" w:rsidRPr="00743E76" w:rsidSect="00743E76">
      <w:pgSz w:w="12240" w:h="15840"/>
      <w:pgMar w:top="426" w:right="1425" w:bottom="851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1FD8"/>
    <w:multiLevelType w:val="hybridMultilevel"/>
    <w:tmpl w:val="37E6DC78"/>
    <w:lvl w:ilvl="0" w:tplc="5D16972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C4"/>
    <w:rsid w:val="00041DDB"/>
    <w:rsid w:val="00045E08"/>
    <w:rsid w:val="00092883"/>
    <w:rsid w:val="000A72B2"/>
    <w:rsid w:val="000A7BF0"/>
    <w:rsid w:val="00267367"/>
    <w:rsid w:val="00276595"/>
    <w:rsid w:val="002D116E"/>
    <w:rsid w:val="003E72D4"/>
    <w:rsid w:val="0044491D"/>
    <w:rsid w:val="00491E96"/>
    <w:rsid w:val="00597F1B"/>
    <w:rsid w:val="005E019C"/>
    <w:rsid w:val="00623AA3"/>
    <w:rsid w:val="00743E76"/>
    <w:rsid w:val="007F51C4"/>
    <w:rsid w:val="0083689C"/>
    <w:rsid w:val="008C00EF"/>
    <w:rsid w:val="00946E5A"/>
    <w:rsid w:val="00982D46"/>
    <w:rsid w:val="009C5F8B"/>
    <w:rsid w:val="009F5F47"/>
    <w:rsid w:val="00AC694C"/>
    <w:rsid w:val="00B77662"/>
    <w:rsid w:val="00BF27D7"/>
    <w:rsid w:val="00C02B30"/>
    <w:rsid w:val="00C16B8F"/>
    <w:rsid w:val="00C17BC5"/>
    <w:rsid w:val="00DC01AF"/>
    <w:rsid w:val="00DE528C"/>
    <w:rsid w:val="00E64F9C"/>
    <w:rsid w:val="00EB3622"/>
    <w:rsid w:val="00EE1845"/>
    <w:rsid w:val="00F81D4C"/>
    <w:rsid w:val="00F86567"/>
    <w:rsid w:val="00F9432F"/>
    <w:rsid w:val="00FD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0C6C"/>
  <w15:chartTrackingRefBased/>
  <w15:docId w15:val="{772FCE58-2D79-4296-A171-187EE09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51C4"/>
    <w:pPr>
      <w:ind w:left="720"/>
      <w:contextualSpacing/>
    </w:pPr>
  </w:style>
  <w:style w:type="table" w:styleId="TabloKlavuzu">
    <w:name w:val="Table Grid"/>
    <w:basedOn w:val="NormalTablo"/>
    <w:uiPriority w:val="39"/>
    <w:rsid w:val="00F8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46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DC0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Nurullah Özhabiboğlu</dc:creator>
  <cp:keywords/>
  <dc:description/>
  <cp:lastModifiedBy>Muhammet Çakır</cp:lastModifiedBy>
  <cp:revision>53</cp:revision>
  <cp:lastPrinted>2024-03-19T13:36:00Z</cp:lastPrinted>
  <dcterms:created xsi:type="dcterms:W3CDTF">2024-02-12T13:37:00Z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jfwBCjbcRB3v1ybhYcPPNvUzgersX3M9X7YH3qZsxEQ=</vt:lpwstr>
  </property>
  <property fmtid="{D5CDD505-2E9C-101B-9397-08002B2CF9AE}" pid="3" name="VeriketDocId">
    <vt:lpwstr>e3244479-fc45-4f08-b966-bdb2bb3c56c7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738B6E01-D7FD-43F2-BA3C-F55C7B502279</vt:lpwstr>
  </property>
  <property fmtid="{D5CDD505-2E9C-101B-9397-08002B2CF9AE}" pid="6" name="DetectedPolicyPropertyName">
    <vt:lpwstr/>
  </property>
  <property fmtid="{D5CDD505-2E9C-101B-9397-08002B2CF9AE}" pid="7" name="DetectedKeywordsPropertyName">
    <vt:lpwstr/>
  </property>
  <property fmtid="{D5CDD505-2E9C-101B-9397-08002B2CF9AE}" pid="8" name="SensitivityPropertyName">
    <vt:lpwstr>243C9EC4-088D-4C07-A949-C77A6A3A8DE2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